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A3" w:rsidRPr="00BB06CD" w:rsidRDefault="00BB06CD" w:rsidP="00BB06CD">
      <w:pPr>
        <w:jc w:val="center"/>
        <w:rPr>
          <w:rFonts w:asciiTheme="majorHAnsi" w:hAnsiTheme="majorHAnsi"/>
          <w:b/>
          <w:sz w:val="32"/>
          <w:szCs w:val="32"/>
        </w:rPr>
      </w:pPr>
      <w:r w:rsidRPr="00BB06CD">
        <w:rPr>
          <w:rFonts w:asciiTheme="majorHAnsi" w:hAnsiTheme="majorHAnsi"/>
          <w:b/>
          <w:sz w:val="32"/>
          <w:szCs w:val="32"/>
        </w:rPr>
        <w:t>Compte-rendu du conseil de classe de l’ULIS</w:t>
      </w:r>
    </w:p>
    <w:p w:rsidR="00BB06CD" w:rsidRPr="00BB06CD" w:rsidRDefault="00BB06CD" w:rsidP="00BB06CD">
      <w:pPr>
        <w:jc w:val="center"/>
        <w:rPr>
          <w:rFonts w:asciiTheme="majorHAnsi" w:hAnsiTheme="majorHAnsi"/>
          <w:b/>
          <w:sz w:val="32"/>
          <w:szCs w:val="32"/>
        </w:rPr>
      </w:pPr>
      <w:r w:rsidRPr="00BB06CD">
        <w:rPr>
          <w:rFonts w:asciiTheme="majorHAnsi" w:hAnsiTheme="majorHAnsi"/>
          <w:b/>
          <w:sz w:val="32"/>
          <w:szCs w:val="32"/>
        </w:rPr>
        <w:t>Troisième trimestre 2017-2018</w:t>
      </w:r>
    </w:p>
    <w:p w:rsidR="00BB06CD" w:rsidRPr="00BB06CD" w:rsidRDefault="00BB06CD" w:rsidP="00BB06CD">
      <w:pPr>
        <w:jc w:val="center"/>
        <w:rPr>
          <w:rFonts w:asciiTheme="majorHAnsi" w:hAnsiTheme="majorHAnsi"/>
          <w:b/>
          <w:sz w:val="32"/>
          <w:szCs w:val="32"/>
        </w:rPr>
      </w:pPr>
      <w:r w:rsidRPr="00BB06CD">
        <w:rPr>
          <w:rFonts w:asciiTheme="majorHAnsi" w:hAnsiTheme="majorHAnsi"/>
          <w:b/>
          <w:sz w:val="32"/>
          <w:szCs w:val="32"/>
        </w:rPr>
        <w:t>Collège Lucie-et-Raymond-Aubrac</w:t>
      </w:r>
    </w:p>
    <w:p w:rsidR="00BB06CD" w:rsidRPr="00BB06CD" w:rsidRDefault="00BB06CD" w:rsidP="00BB06CD">
      <w:pPr>
        <w:jc w:val="center"/>
        <w:rPr>
          <w:rFonts w:asciiTheme="majorHAnsi" w:hAnsiTheme="majorHAnsi"/>
          <w:b/>
          <w:sz w:val="32"/>
          <w:szCs w:val="32"/>
        </w:rPr>
      </w:pPr>
      <w:r w:rsidRPr="00BB06CD">
        <w:rPr>
          <w:rFonts w:asciiTheme="majorHAnsi" w:hAnsiTheme="majorHAnsi"/>
          <w:b/>
          <w:sz w:val="32"/>
          <w:szCs w:val="32"/>
        </w:rPr>
        <w:t>29/05/2018</w:t>
      </w:r>
    </w:p>
    <w:p w:rsidR="00BB06CD" w:rsidRPr="00BB06CD" w:rsidRDefault="00BB06CD" w:rsidP="00BB06CD">
      <w:pPr>
        <w:jc w:val="center"/>
        <w:rPr>
          <w:rFonts w:asciiTheme="majorHAnsi" w:hAnsiTheme="majorHAnsi"/>
          <w:b/>
          <w:sz w:val="32"/>
          <w:szCs w:val="32"/>
        </w:rPr>
      </w:pPr>
    </w:p>
    <w:p w:rsidR="00BB06CD" w:rsidRDefault="00BB06CD" w:rsidP="00BB06CD">
      <w:pPr>
        <w:jc w:val="center"/>
        <w:rPr>
          <w:rFonts w:asciiTheme="majorHAnsi" w:hAnsiTheme="majorHAnsi"/>
          <w:b/>
          <w:sz w:val="32"/>
          <w:szCs w:val="32"/>
        </w:rPr>
      </w:pPr>
    </w:p>
    <w:p w:rsidR="00954708" w:rsidRPr="00BB06CD" w:rsidRDefault="00954708" w:rsidP="00BB06CD">
      <w:pPr>
        <w:jc w:val="center"/>
        <w:rPr>
          <w:rFonts w:asciiTheme="majorHAnsi" w:hAnsiTheme="majorHAnsi"/>
          <w:b/>
          <w:sz w:val="32"/>
          <w:szCs w:val="32"/>
        </w:rPr>
      </w:pPr>
    </w:p>
    <w:p w:rsidR="00BB06CD" w:rsidRDefault="00BB06CD" w:rsidP="00BB06CD">
      <w:pPr>
        <w:rPr>
          <w:rFonts w:asciiTheme="majorHAnsi" w:hAnsiTheme="majorHAnsi"/>
        </w:rPr>
      </w:pPr>
      <w:r w:rsidRPr="00BB06CD">
        <w:rPr>
          <w:rFonts w:asciiTheme="majorHAnsi" w:hAnsiTheme="majorHAnsi"/>
        </w:rPr>
        <w:t xml:space="preserve">Etaient </w:t>
      </w:r>
      <w:proofErr w:type="spellStart"/>
      <w:r w:rsidRPr="00BB06CD">
        <w:rPr>
          <w:rFonts w:asciiTheme="majorHAnsi" w:hAnsiTheme="majorHAnsi"/>
        </w:rPr>
        <w:t>présent.e.s</w:t>
      </w:r>
      <w:proofErr w:type="spellEnd"/>
      <w:r w:rsidRPr="00BB06CD">
        <w:rPr>
          <w:rFonts w:asciiTheme="majorHAnsi" w:hAnsiTheme="majorHAnsi"/>
        </w:rPr>
        <w:t xml:space="preserve"> : M. </w:t>
      </w:r>
      <w:proofErr w:type="spellStart"/>
      <w:r w:rsidRPr="00BB06CD">
        <w:rPr>
          <w:rFonts w:asciiTheme="majorHAnsi" w:hAnsiTheme="majorHAnsi"/>
        </w:rPr>
        <w:t>Padelli</w:t>
      </w:r>
      <w:proofErr w:type="spellEnd"/>
      <w:r w:rsidRPr="00BB06CD">
        <w:rPr>
          <w:rFonts w:asciiTheme="majorHAnsi" w:hAnsiTheme="majorHAnsi"/>
        </w:rPr>
        <w:t xml:space="preserve">, professeur principal, un délégué des élèves, </w:t>
      </w:r>
      <w:r w:rsidR="00954708">
        <w:rPr>
          <w:rFonts w:asciiTheme="majorHAnsi" w:hAnsiTheme="majorHAnsi"/>
        </w:rPr>
        <w:t>l’</w:t>
      </w:r>
      <w:r w:rsidRPr="00BB06CD">
        <w:rPr>
          <w:rFonts w:asciiTheme="majorHAnsi" w:hAnsiTheme="majorHAnsi"/>
        </w:rPr>
        <w:t>AESH</w:t>
      </w:r>
      <w:r w:rsidR="00954708">
        <w:rPr>
          <w:rFonts w:asciiTheme="majorHAnsi" w:hAnsiTheme="majorHAnsi"/>
        </w:rPr>
        <w:t>-Co du groupe</w:t>
      </w:r>
      <w:r w:rsidRPr="00BB06CD">
        <w:rPr>
          <w:rFonts w:asciiTheme="majorHAnsi" w:hAnsiTheme="majorHAnsi"/>
        </w:rPr>
        <w:t>, la responsable du dispositif « devoirs faits », la principale, la principale-adjointe et une déléguée des parents.</w:t>
      </w:r>
    </w:p>
    <w:p w:rsidR="00954708" w:rsidRDefault="00954708" w:rsidP="00BB06CD">
      <w:pPr>
        <w:rPr>
          <w:rFonts w:asciiTheme="majorHAnsi" w:hAnsiTheme="majorHAnsi"/>
        </w:rPr>
      </w:pPr>
    </w:p>
    <w:p w:rsidR="00BB06CD" w:rsidRDefault="00BB06CD" w:rsidP="00BB06CD">
      <w:pPr>
        <w:rPr>
          <w:rFonts w:asciiTheme="majorHAnsi" w:hAnsiTheme="majorHAnsi"/>
        </w:rPr>
      </w:pPr>
      <w:r>
        <w:rPr>
          <w:rFonts w:asciiTheme="majorHAnsi" w:hAnsiTheme="majorHAnsi"/>
        </w:rPr>
        <w:t>L’enjeu principal de ce conseil de classe est l’orientation des élèves, longuement travaillée en amont, dès lors que la majorité des élèves est en inclusion en classe de troisième. Deux élèves ont opté pour une orientation problématique.</w:t>
      </w:r>
    </w:p>
    <w:p w:rsidR="00954708" w:rsidRDefault="00954708" w:rsidP="00BB06CD">
      <w:pPr>
        <w:rPr>
          <w:rFonts w:asciiTheme="majorHAnsi" w:hAnsiTheme="majorHAnsi"/>
        </w:rPr>
      </w:pPr>
    </w:p>
    <w:p w:rsidR="00BB06CD" w:rsidRDefault="00BB06CD" w:rsidP="00BB06CD">
      <w:pPr>
        <w:rPr>
          <w:rFonts w:asciiTheme="majorHAnsi" w:hAnsiTheme="majorHAnsi"/>
        </w:rPr>
      </w:pPr>
      <w:r>
        <w:rPr>
          <w:rFonts w:asciiTheme="majorHAnsi" w:hAnsiTheme="majorHAnsi"/>
        </w:rPr>
        <w:t>Il faut conserver précieusement le certificat ASSR 2, indispensable à la passation du permis de conduire.</w:t>
      </w:r>
    </w:p>
    <w:p w:rsidR="00954708" w:rsidRDefault="00954708" w:rsidP="00BB06CD">
      <w:pPr>
        <w:rPr>
          <w:rFonts w:asciiTheme="majorHAnsi" w:hAnsiTheme="majorHAnsi"/>
        </w:rPr>
      </w:pPr>
    </w:p>
    <w:p w:rsidR="00BB06CD" w:rsidRDefault="00BB06CD" w:rsidP="00BB06CD">
      <w:pPr>
        <w:rPr>
          <w:rFonts w:asciiTheme="majorHAnsi" w:hAnsiTheme="majorHAnsi"/>
        </w:rPr>
      </w:pPr>
      <w:r>
        <w:rPr>
          <w:rFonts w:asciiTheme="majorHAnsi" w:hAnsiTheme="majorHAnsi"/>
        </w:rPr>
        <w:t>Une fiche unique d’affectation en lycée est à signer par les parents.</w:t>
      </w:r>
    </w:p>
    <w:p w:rsidR="00954708" w:rsidRDefault="00954708" w:rsidP="00BB06CD">
      <w:pPr>
        <w:rPr>
          <w:rFonts w:asciiTheme="majorHAnsi" w:hAnsiTheme="majorHAnsi"/>
        </w:rPr>
      </w:pPr>
    </w:p>
    <w:p w:rsidR="00BB06CD" w:rsidRDefault="00BB06CD" w:rsidP="00BB06CD">
      <w:pPr>
        <w:rPr>
          <w:rFonts w:asciiTheme="majorHAnsi" w:hAnsiTheme="majorHAnsi"/>
        </w:rPr>
      </w:pPr>
      <w:r>
        <w:rPr>
          <w:rFonts w:asciiTheme="majorHAnsi" w:hAnsiTheme="majorHAnsi"/>
        </w:rPr>
        <w:t>Tous les élèves passent le CFG et le DNB.</w:t>
      </w:r>
    </w:p>
    <w:p w:rsidR="00954708" w:rsidRDefault="00954708" w:rsidP="00BB06CD">
      <w:pPr>
        <w:rPr>
          <w:rFonts w:asciiTheme="majorHAnsi" w:hAnsiTheme="majorHAnsi"/>
        </w:rPr>
      </w:pPr>
    </w:p>
    <w:p w:rsidR="00954708" w:rsidRDefault="00954708" w:rsidP="00BB06CD">
      <w:pPr>
        <w:rPr>
          <w:rFonts w:asciiTheme="majorHAnsi" w:hAnsiTheme="majorHAnsi"/>
        </w:rPr>
      </w:pPr>
      <w:r>
        <w:rPr>
          <w:rFonts w:asciiTheme="majorHAnsi" w:hAnsiTheme="majorHAnsi"/>
        </w:rPr>
        <w:t>La responsable du dispositif « devoirs faits » est très satisfaite du travail accompli par les élèves de l’ULIS.</w:t>
      </w:r>
    </w:p>
    <w:p w:rsidR="00954708" w:rsidRDefault="00954708" w:rsidP="00BB06CD">
      <w:pPr>
        <w:rPr>
          <w:rFonts w:asciiTheme="majorHAnsi" w:hAnsiTheme="majorHAnsi"/>
        </w:rPr>
      </w:pPr>
    </w:p>
    <w:p w:rsidR="00BB06CD" w:rsidRDefault="00BB06CD" w:rsidP="00BB06CD">
      <w:pPr>
        <w:rPr>
          <w:rFonts w:asciiTheme="majorHAnsi" w:hAnsiTheme="majorHAnsi"/>
        </w:rPr>
      </w:pPr>
      <w:r>
        <w:rPr>
          <w:rFonts w:asciiTheme="majorHAnsi" w:hAnsiTheme="majorHAnsi"/>
        </w:rPr>
        <w:t>Le P.P remarque une très bonne atmosphère au troisième tr</w:t>
      </w:r>
      <w:r w:rsidR="00954708">
        <w:rPr>
          <w:rFonts w:asciiTheme="majorHAnsi" w:hAnsiTheme="majorHAnsi"/>
        </w:rPr>
        <w:t xml:space="preserve">imestre, des élèves impliqués, un </w:t>
      </w:r>
      <w:r>
        <w:rPr>
          <w:rFonts w:asciiTheme="majorHAnsi" w:hAnsiTheme="majorHAnsi"/>
        </w:rPr>
        <w:t xml:space="preserve">travail </w:t>
      </w:r>
      <w:r w:rsidR="00954708">
        <w:rPr>
          <w:rFonts w:asciiTheme="majorHAnsi" w:hAnsiTheme="majorHAnsi"/>
        </w:rPr>
        <w:t xml:space="preserve">qui </w:t>
      </w:r>
      <w:r>
        <w:rPr>
          <w:rFonts w:asciiTheme="majorHAnsi" w:hAnsiTheme="majorHAnsi"/>
        </w:rPr>
        <w:t>a avancé.</w:t>
      </w:r>
    </w:p>
    <w:p w:rsidR="00954708" w:rsidRDefault="00954708" w:rsidP="00BB06CD">
      <w:pPr>
        <w:rPr>
          <w:rFonts w:asciiTheme="majorHAnsi" w:hAnsiTheme="majorHAnsi"/>
        </w:rPr>
      </w:pPr>
    </w:p>
    <w:p w:rsidR="00BB06CD" w:rsidRDefault="00BB06CD" w:rsidP="00BB06CD">
      <w:pPr>
        <w:rPr>
          <w:rFonts w:asciiTheme="majorHAnsi" w:hAnsiTheme="majorHAnsi"/>
        </w:rPr>
      </w:pPr>
      <w:r>
        <w:rPr>
          <w:rFonts w:asciiTheme="majorHAnsi" w:hAnsiTheme="majorHAnsi"/>
        </w:rPr>
        <w:t>Le délégué des élèves souligne une atmosphère plus calme.</w:t>
      </w:r>
    </w:p>
    <w:p w:rsidR="00954708" w:rsidRDefault="00954708" w:rsidP="00BB06CD">
      <w:pPr>
        <w:rPr>
          <w:rFonts w:asciiTheme="majorHAnsi" w:hAnsiTheme="majorHAnsi"/>
        </w:rPr>
      </w:pPr>
    </w:p>
    <w:p w:rsidR="00BB06CD" w:rsidRDefault="00BB06CD" w:rsidP="00BB06CD">
      <w:pPr>
        <w:rPr>
          <w:rFonts w:asciiTheme="majorHAnsi" w:hAnsiTheme="majorHAnsi"/>
        </w:rPr>
      </w:pPr>
      <w:r>
        <w:rPr>
          <w:rFonts w:asciiTheme="majorHAnsi" w:hAnsiTheme="majorHAnsi"/>
        </w:rPr>
        <w:t>La déléguée des parents, au terme du conseil de classe, remarque le soin</w:t>
      </w:r>
      <w:r w:rsidR="00954708">
        <w:rPr>
          <w:rFonts w:asciiTheme="majorHAnsi" w:hAnsiTheme="majorHAnsi"/>
        </w:rPr>
        <w:t>, la précision</w:t>
      </w:r>
      <w:r>
        <w:rPr>
          <w:rFonts w:asciiTheme="majorHAnsi" w:hAnsiTheme="majorHAnsi"/>
        </w:rPr>
        <w:t xml:space="preserve"> et la bienveillance portés aux débats concernant l’orientation de </w:t>
      </w:r>
      <w:proofErr w:type="spellStart"/>
      <w:r>
        <w:rPr>
          <w:rFonts w:asciiTheme="majorHAnsi" w:hAnsiTheme="majorHAnsi"/>
        </w:rPr>
        <w:t>chacun.e</w:t>
      </w:r>
      <w:proofErr w:type="spellEnd"/>
      <w:r>
        <w:rPr>
          <w:rFonts w:asciiTheme="majorHAnsi" w:hAnsiTheme="majorHAnsi"/>
        </w:rPr>
        <w:t>. des élèves</w:t>
      </w:r>
      <w:r w:rsidR="00954708">
        <w:rPr>
          <w:rFonts w:asciiTheme="majorHAnsi" w:hAnsiTheme="majorHAnsi"/>
        </w:rPr>
        <w:t xml:space="preserve"> et regrette, à cet égard, que ne soit pas accordée une orientation « ambitieuse » a un élève qui a fourni des efforts considérables et reconnus tout au long de l’année, mais qui n’a manifestement pas les compétences pour « suivre » dans la filière qu’il demande. Le conseil s’interroge, dans ce cas, sur la pertinence d’un appel de la famille.</w:t>
      </w:r>
    </w:p>
    <w:p w:rsidR="00954708" w:rsidRDefault="00954708" w:rsidP="00BB06CD">
      <w:pPr>
        <w:rPr>
          <w:rFonts w:asciiTheme="majorHAnsi" w:hAnsiTheme="majorHAnsi"/>
        </w:rPr>
      </w:pPr>
    </w:p>
    <w:p w:rsidR="00954708" w:rsidRDefault="00954708" w:rsidP="00BB06CD">
      <w:pPr>
        <w:rPr>
          <w:rFonts w:asciiTheme="majorHAnsi" w:hAnsiTheme="majorHAnsi"/>
        </w:rPr>
      </w:pPr>
      <w:r>
        <w:rPr>
          <w:rFonts w:asciiTheme="majorHAnsi" w:hAnsiTheme="majorHAnsi"/>
        </w:rPr>
        <w:t>Récompenses :</w:t>
      </w:r>
    </w:p>
    <w:p w:rsidR="00954708" w:rsidRPr="00954708" w:rsidRDefault="00954708" w:rsidP="00954708">
      <w:pPr>
        <w:pStyle w:val="Paragraphedeliste"/>
        <w:numPr>
          <w:ilvl w:val="0"/>
          <w:numId w:val="1"/>
        </w:numPr>
        <w:rPr>
          <w:rFonts w:asciiTheme="majorHAnsi" w:hAnsiTheme="majorHAnsi"/>
        </w:rPr>
      </w:pPr>
      <w:r w:rsidRPr="00954708">
        <w:rPr>
          <w:rFonts w:asciiTheme="majorHAnsi" w:hAnsiTheme="majorHAnsi"/>
        </w:rPr>
        <w:t>félicitations : 2</w:t>
      </w:r>
    </w:p>
    <w:p w:rsidR="00954708" w:rsidRDefault="00954708" w:rsidP="00954708">
      <w:pPr>
        <w:pStyle w:val="Paragraphedeliste"/>
        <w:numPr>
          <w:ilvl w:val="0"/>
          <w:numId w:val="1"/>
        </w:numPr>
        <w:rPr>
          <w:rFonts w:asciiTheme="majorHAnsi" w:hAnsiTheme="majorHAnsi"/>
        </w:rPr>
      </w:pPr>
      <w:r>
        <w:rPr>
          <w:rFonts w:asciiTheme="majorHAnsi" w:hAnsiTheme="majorHAnsi"/>
        </w:rPr>
        <w:t>compliments : 1</w:t>
      </w:r>
    </w:p>
    <w:p w:rsidR="00954708" w:rsidRDefault="00954708" w:rsidP="00954708">
      <w:pPr>
        <w:pStyle w:val="Paragraphedeliste"/>
        <w:numPr>
          <w:ilvl w:val="0"/>
          <w:numId w:val="1"/>
        </w:numPr>
        <w:rPr>
          <w:rFonts w:asciiTheme="majorHAnsi" w:hAnsiTheme="majorHAnsi"/>
        </w:rPr>
      </w:pPr>
      <w:r>
        <w:rPr>
          <w:rFonts w:asciiTheme="majorHAnsi" w:hAnsiTheme="majorHAnsi"/>
        </w:rPr>
        <w:t>encouragements : 3</w:t>
      </w:r>
    </w:p>
    <w:p w:rsidR="00954708" w:rsidRDefault="00954708" w:rsidP="00954708">
      <w:pPr>
        <w:pStyle w:val="Paragraphedeliste"/>
        <w:rPr>
          <w:rFonts w:asciiTheme="majorHAnsi" w:hAnsiTheme="majorHAnsi"/>
        </w:rPr>
      </w:pPr>
    </w:p>
    <w:p w:rsidR="00954708" w:rsidRDefault="00954708" w:rsidP="00954708">
      <w:pPr>
        <w:pStyle w:val="Paragraphedeliste"/>
        <w:rPr>
          <w:rFonts w:asciiTheme="majorHAnsi" w:hAnsiTheme="majorHAnsi"/>
        </w:rPr>
      </w:pPr>
    </w:p>
    <w:p w:rsidR="00954708" w:rsidRPr="00954708" w:rsidRDefault="00954708" w:rsidP="00954708">
      <w:pPr>
        <w:pStyle w:val="Paragraphedeliste"/>
        <w:rPr>
          <w:rFonts w:asciiTheme="majorHAnsi" w:hAnsiTheme="majorHAnsi"/>
        </w:rPr>
      </w:pPr>
      <w:r>
        <w:rPr>
          <w:rFonts w:asciiTheme="majorHAnsi" w:hAnsiTheme="majorHAnsi"/>
        </w:rPr>
        <w:t xml:space="preserve">                                                      </w:t>
      </w:r>
      <w:bookmarkStart w:id="0" w:name="_GoBack"/>
      <w:bookmarkEnd w:id="0"/>
      <w:r>
        <w:rPr>
          <w:rFonts w:asciiTheme="majorHAnsi" w:hAnsiTheme="majorHAnsi"/>
        </w:rPr>
        <w:t>Helena Neira, FCPE Lucie-et-Raymond-Aubrac</w:t>
      </w:r>
    </w:p>
    <w:p w:rsidR="00954708" w:rsidRPr="00BB06CD" w:rsidRDefault="00954708" w:rsidP="00BB06CD">
      <w:pPr>
        <w:rPr>
          <w:rFonts w:asciiTheme="majorHAnsi" w:hAnsiTheme="majorHAnsi"/>
        </w:rPr>
      </w:pPr>
    </w:p>
    <w:sectPr w:rsidR="00954708" w:rsidRPr="00BB06CD" w:rsidSect="005004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064A"/>
    <w:multiLevelType w:val="hybridMultilevel"/>
    <w:tmpl w:val="A44A2868"/>
    <w:lvl w:ilvl="0" w:tplc="0CD0DE7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CD"/>
    <w:rsid w:val="005004A3"/>
    <w:rsid w:val="00954708"/>
    <w:rsid w:val="00BB06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F0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7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1497</Characters>
  <Application>Microsoft Macintosh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Neira</dc:creator>
  <cp:keywords/>
  <dc:description/>
  <cp:lastModifiedBy>Helena Neira</cp:lastModifiedBy>
  <cp:revision>1</cp:revision>
  <dcterms:created xsi:type="dcterms:W3CDTF">2018-06-10T11:52:00Z</dcterms:created>
  <dcterms:modified xsi:type="dcterms:W3CDTF">2018-06-10T12:10:00Z</dcterms:modified>
</cp:coreProperties>
</file>